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FD" w:rsidRDefault="00815ACA" w:rsidP="008C2A94">
      <w:pPr>
        <w:spacing w:after="0"/>
        <w:jc w:val="center"/>
      </w:pPr>
      <w:r>
        <w:rPr>
          <w:noProof/>
        </w:rPr>
        <w:drawing>
          <wp:inline distT="0" distB="0" distL="0" distR="0" wp14:anchorId="6A2750EE" wp14:editId="0158B499">
            <wp:extent cx="2343150" cy="1376362"/>
            <wp:effectExtent l="0" t="0" r="0" b="0"/>
            <wp:docPr id="4" name="Picture 4" descr="C:\Users\COTES4\AppData\Local\Microsoft\Windows\Temporary Internet Files\Content.IE5\HKQQ2EBC\FTFT_Logo_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TES4\AppData\Local\Microsoft\Windows\Temporary Internet Files\Content.IE5\HKQQ2EBC\FTFT_Logo_200p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24432" b="20833"/>
                    <a:stretch/>
                  </pic:blipFill>
                  <pic:spPr bwMode="auto">
                    <a:xfrm>
                      <a:off x="0" y="0"/>
                      <a:ext cx="2343150" cy="137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A94" w:rsidRDefault="008C2A94" w:rsidP="008C2A94">
      <w:pPr>
        <w:spacing w:after="0"/>
        <w:jc w:val="center"/>
      </w:pPr>
    </w:p>
    <w:p w:rsidR="00557387" w:rsidRPr="00BB63EA" w:rsidRDefault="00557387" w:rsidP="007437FD">
      <w:pPr>
        <w:spacing w:after="0"/>
        <w:jc w:val="center"/>
        <w:rPr>
          <w:sz w:val="20"/>
          <w:szCs w:val="20"/>
        </w:rPr>
      </w:pPr>
      <w:r w:rsidRPr="00BB63EA">
        <w:rPr>
          <w:sz w:val="20"/>
          <w:szCs w:val="20"/>
        </w:rPr>
        <w:t xml:space="preserve">Early Pediatric Oral Health Integration into EMR </w:t>
      </w:r>
      <w:proofErr w:type="gramStart"/>
      <w:r w:rsidRPr="00BB63EA">
        <w:rPr>
          <w:sz w:val="20"/>
          <w:szCs w:val="20"/>
        </w:rPr>
        <w:t xml:space="preserve">-  </w:t>
      </w:r>
      <w:r w:rsidR="00243FAA" w:rsidRPr="00BB63EA">
        <w:rPr>
          <w:sz w:val="20"/>
          <w:szCs w:val="20"/>
        </w:rPr>
        <w:t>CompuGroup</w:t>
      </w:r>
      <w:proofErr w:type="gramEnd"/>
      <w:r w:rsidR="00243FAA" w:rsidRPr="00BB63EA">
        <w:rPr>
          <w:sz w:val="20"/>
          <w:szCs w:val="20"/>
        </w:rPr>
        <w:t xml:space="preserve"> </w:t>
      </w:r>
    </w:p>
    <w:p w:rsidR="007437FD" w:rsidRPr="00BB63EA" w:rsidRDefault="007437FD" w:rsidP="007437FD">
      <w:pPr>
        <w:spacing w:after="0"/>
        <w:jc w:val="center"/>
        <w:rPr>
          <w:sz w:val="20"/>
          <w:szCs w:val="20"/>
        </w:rPr>
      </w:pPr>
      <w:proofErr w:type="gramStart"/>
      <w:r w:rsidRPr="00BB63EA">
        <w:rPr>
          <w:sz w:val="20"/>
          <w:szCs w:val="20"/>
        </w:rPr>
        <w:t>Setting :</w:t>
      </w:r>
      <w:proofErr w:type="gramEnd"/>
      <w:r w:rsidRPr="00BB63EA">
        <w:rPr>
          <w:sz w:val="20"/>
          <w:szCs w:val="20"/>
        </w:rPr>
        <w:t xml:space="preserve"> Federally Qualified Health Center</w:t>
      </w:r>
    </w:p>
    <w:p w:rsidR="007437FD" w:rsidRPr="00BB63EA" w:rsidRDefault="007437FD" w:rsidP="007437FD">
      <w:pPr>
        <w:spacing w:after="0"/>
        <w:jc w:val="center"/>
        <w:rPr>
          <w:sz w:val="20"/>
          <w:szCs w:val="20"/>
        </w:rPr>
      </w:pPr>
    </w:p>
    <w:p w:rsidR="00557387" w:rsidRPr="00BB63EA" w:rsidRDefault="003621A6" w:rsidP="005573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63EA">
        <w:rPr>
          <w:sz w:val="20"/>
          <w:szCs w:val="20"/>
        </w:rPr>
        <w:t>Includes</w:t>
      </w:r>
      <w:r w:rsidR="00557387" w:rsidRPr="00BB63EA">
        <w:rPr>
          <w:sz w:val="20"/>
          <w:szCs w:val="20"/>
        </w:rPr>
        <w:t xml:space="preserve"> all of the Maine Oral Health Risk Assessment questions. Nutritional questions are part of the Let’s Go</w:t>
      </w:r>
      <w:r w:rsidRPr="00BB63EA">
        <w:rPr>
          <w:sz w:val="20"/>
          <w:szCs w:val="20"/>
        </w:rPr>
        <w:t>! healthy weigh</w:t>
      </w:r>
      <w:r w:rsidR="00BC1AD4" w:rsidRPr="00BB63EA">
        <w:rPr>
          <w:sz w:val="20"/>
          <w:szCs w:val="20"/>
        </w:rPr>
        <w:t>t</w:t>
      </w:r>
      <w:r w:rsidRPr="00BB63EA">
        <w:rPr>
          <w:sz w:val="20"/>
          <w:szCs w:val="20"/>
        </w:rPr>
        <w:t xml:space="preserve"> initiative</w:t>
      </w:r>
    </w:p>
    <w:p w:rsidR="008C2A94" w:rsidRPr="00BB63EA" w:rsidRDefault="008C2A94" w:rsidP="008C2A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63EA">
        <w:rPr>
          <w:sz w:val="20"/>
          <w:szCs w:val="20"/>
        </w:rPr>
        <w:t>Includes fluoride varnish applied and captures if patient or family declines in the drop down menu</w:t>
      </w:r>
    </w:p>
    <w:p w:rsidR="008C2A94" w:rsidRPr="00BB63EA" w:rsidRDefault="008C2A94" w:rsidP="008C2A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63EA">
        <w:rPr>
          <w:sz w:val="20"/>
          <w:szCs w:val="20"/>
        </w:rPr>
        <w:t>Includes if fluoride supplements were prescribed or not indicated</w:t>
      </w:r>
    </w:p>
    <w:p w:rsidR="003621A6" w:rsidRPr="00BB63EA" w:rsidRDefault="003621A6" w:rsidP="005573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63EA">
        <w:rPr>
          <w:sz w:val="20"/>
          <w:szCs w:val="20"/>
        </w:rPr>
        <w:t>Includes referral to a dentist</w:t>
      </w:r>
    </w:p>
    <w:p w:rsidR="003621A6" w:rsidRPr="00BB63EA" w:rsidRDefault="00BC1AD4" w:rsidP="005573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63EA">
        <w:rPr>
          <w:sz w:val="20"/>
          <w:szCs w:val="20"/>
        </w:rPr>
        <w:t>Includes</w:t>
      </w:r>
      <w:r w:rsidR="007437FD" w:rsidRPr="00BB63EA">
        <w:rPr>
          <w:sz w:val="20"/>
          <w:szCs w:val="20"/>
        </w:rPr>
        <w:t xml:space="preserve"> oral health plan </w:t>
      </w:r>
      <w:r w:rsidRPr="00BB63EA">
        <w:rPr>
          <w:sz w:val="20"/>
          <w:szCs w:val="20"/>
        </w:rPr>
        <w:t xml:space="preserve">and notes for additional </w:t>
      </w:r>
      <w:r w:rsidR="007437FD" w:rsidRPr="00BB63EA">
        <w:rPr>
          <w:sz w:val="20"/>
          <w:szCs w:val="20"/>
        </w:rPr>
        <w:t>documentation</w:t>
      </w:r>
    </w:p>
    <w:p w:rsidR="00557387" w:rsidRDefault="00557387" w:rsidP="00557387">
      <w:pPr>
        <w:jc w:val="center"/>
      </w:pPr>
    </w:p>
    <w:p w:rsidR="00592C46" w:rsidRDefault="00592C46" w:rsidP="00557387">
      <w:pPr>
        <w:jc w:val="center"/>
      </w:pPr>
      <w:r>
        <w:rPr>
          <w:noProof/>
        </w:rPr>
        <w:drawing>
          <wp:inline distT="0" distB="0" distL="0" distR="0" wp14:anchorId="204AB8E3" wp14:editId="6DA3AA76">
            <wp:extent cx="5943600" cy="2124862"/>
            <wp:effectExtent l="0" t="0" r="0" b="8890"/>
            <wp:docPr id="1" name="Picture 1" descr="C:\Users\COTES4\AppData\Local\Microsoft\Windows\Temporary Internet Files\Content.Outlook\9WJIX02G\OHris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TES4\AppData\Local\Microsoft\Windows\Temporary Internet Files\Content.Outlook\9WJIX02G\OHrisk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46" w:rsidRDefault="00592C46"/>
    <w:p w:rsidR="00592C46" w:rsidRDefault="00592C46">
      <w:r>
        <w:rPr>
          <w:noProof/>
        </w:rPr>
        <w:lastRenderedPageBreak/>
        <w:drawing>
          <wp:inline distT="0" distB="0" distL="0" distR="0" wp14:anchorId="3ACF7471" wp14:editId="43B2EB64">
            <wp:extent cx="5943600" cy="2524400"/>
            <wp:effectExtent l="0" t="0" r="0" b="9525"/>
            <wp:docPr id="2" name="Picture 2" descr="C:\Users\COTES4\AppData\Local\Microsoft\Windows\Temporary Internet Files\Content.Outlook\9WJIX02G\OH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TES4\AppData\Local\Microsoft\Windows\Temporary Internet Files\Content.Outlook\9WJIX02G\OHev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46" w:rsidRDefault="002A7F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D3B16" wp14:editId="2AD09A14">
                <wp:simplePos x="0" y="0"/>
                <wp:positionH relativeFrom="column">
                  <wp:posOffset>2346932</wp:posOffset>
                </wp:positionH>
                <wp:positionV relativeFrom="paragraph">
                  <wp:posOffset>2242289</wp:posOffset>
                </wp:positionV>
                <wp:extent cx="2320119" cy="539086"/>
                <wp:effectExtent l="0" t="0" r="2349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119" cy="53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F2E" w:rsidRDefault="002A7F2E" w:rsidP="002A7F2E">
                            <w:pPr>
                              <w:spacing w:after="0"/>
                              <w:rPr>
                                <w:rFonts w:cs="Aparajit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parajita"/>
                                <w:b/>
                                <w:sz w:val="16"/>
                                <w:szCs w:val="16"/>
                              </w:rPr>
                              <w:t>Included in the Oral Health Plan Drop Down Menu</w:t>
                            </w:r>
                          </w:p>
                          <w:p w:rsidR="00437834" w:rsidRDefault="002A7F2E" w:rsidP="002A7F2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parajita"/>
                                <w:b/>
                                <w:sz w:val="16"/>
                                <w:szCs w:val="16"/>
                              </w:rPr>
                              <w:t>5. A</w:t>
                            </w:r>
                            <w:r w:rsidR="00437834" w:rsidRPr="002A7F2E">
                              <w:rPr>
                                <w:rFonts w:cs="Aparajita"/>
                                <w:b/>
                                <w:sz w:val="16"/>
                                <w:szCs w:val="16"/>
                              </w:rPr>
                              <w:t xml:space="preserve">nticipatory </w:t>
                            </w:r>
                            <w:r>
                              <w:rPr>
                                <w:rFonts w:cs="Aparajita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 w:rsidR="00437834" w:rsidRPr="002A7F2E">
                              <w:rPr>
                                <w:rFonts w:cs="Aparajita"/>
                                <w:b/>
                                <w:sz w:val="16"/>
                                <w:szCs w:val="16"/>
                              </w:rPr>
                              <w:t>uidance</w:t>
                            </w:r>
                            <w:r w:rsidR="00437834" w:rsidRPr="002A7F2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provided</w:t>
                            </w:r>
                          </w:p>
                          <w:p w:rsidR="002A7F2E" w:rsidRPr="002A7F2E" w:rsidRDefault="002A7F2E" w:rsidP="002A7F2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6. Referral to a dentist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8pt;margin-top:176.55pt;width:182.7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ytIwIAAEY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">
                <v:textbox>
                  <w:txbxContent>
                    <w:p w:rsidR="002A7F2E" w:rsidRDefault="002A7F2E" w:rsidP="002A7F2E">
                      <w:pPr>
                        <w:spacing w:after="0"/>
                        <w:rPr>
                          <w:rFonts w:cs="Aparajit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parajita"/>
                          <w:b/>
                          <w:sz w:val="16"/>
                          <w:szCs w:val="16"/>
                        </w:rPr>
                        <w:t>Included in the Oral Health Plan Drop Down Menu</w:t>
                      </w:r>
                    </w:p>
                    <w:p w:rsidR="00437834" w:rsidRDefault="002A7F2E" w:rsidP="002A7F2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parajita"/>
                          <w:b/>
                          <w:sz w:val="16"/>
                          <w:szCs w:val="16"/>
                        </w:rPr>
                        <w:t>5. A</w:t>
                      </w:r>
                      <w:r w:rsidR="00437834" w:rsidRPr="002A7F2E">
                        <w:rPr>
                          <w:rFonts w:cs="Aparajita"/>
                          <w:b/>
                          <w:sz w:val="16"/>
                          <w:szCs w:val="16"/>
                        </w:rPr>
                        <w:t xml:space="preserve">nticipatory </w:t>
                      </w:r>
                      <w:r>
                        <w:rPr>
                          <w:rFonts w:cs="Aparajita"/>
                          <w:b/>
                          <w:sz w:val="16"/>
                          <w:szCs w:val="16"/>
                        </w:rPr>
                        <w:t>G</w:t>
                      </w:r>
                      <w:r w:rsidR="00437834" w:rsidRPr="002A7F2E">
                        <w:rPr>
                          <w:rFonts w:cs="Aparajita"/>
                          <w:b/>
                          <w:sz w:val="16"/>
                          <w:szCs w:val="16"/>
                        </w:rPr>
                        <w:t>uidance</w:t>
                      </w:r>
                      <w:r w:rsidR="00437834" w:rsidRPr="002A7F2E">
                        <w:rPr>
                          <w:b/>
                          <w:sz w:val="16"/>
                          <w:szCs w:val="16"/>
                        </w:rPr>
                        <w:t xml:space="preserve"> provided</w:t>
                      </w:r>
                    </w:p>
                    <w:p w:rsidR="002A7F2E" w:rsidRPr="002A7F2E" w:rsidRDefault="002A7F2E" w:rsidP="002A7F2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6. Referral to a dentist</w:t>
                      </w:r>
                    </w:p>
                  </w:txbxContent>
                </v:textbox>
              </v:shape>
            </w:pict>
          </mc:Fallback>
        </mc:AlternateContent>
      </w:r>
      <w:r w:rsidR="00592C46">
        <w:rPr>
          <w:noProof/>
        </w:rPr>
        <w:drawing>
          <wp:inline distT="0" distB="0" distL="0" distR="0" wp14:anchorId="1FB3B800" wp14:editId="4CA69D75">
            <wp:extent cx="5943600" cy="2372356"/>
            <wp:effectExtent l="0" t="0" r="0" b="9525"/>
            <wp:docPr id="3" name="Picture 3" descr="C:\Users\COTES4\AppData\Local\Microsoft\Windows\Temporary Internet Files\Content.Outlook\9WJIX02G\OHpl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TES4\AppData\Local\Microsoft\Windows\Temporary Internet Files\Content.Outlook\9WJIX02G\OHplan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C46" w:rsidSect="00D014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0314"/>
    <w:multiLevelType w:val="hybridMultilevel"/>
    <w:tmpl w:val="72DAA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6"/>
    <w:rsid w:val="00243FAA"/>
    <w:rsid w:val="002A7F2E"/>
    <w:rsid w:val="003621A6"/>
    <w:rsid w:val="00437834"/>
    <w:rsid w:val="00557387"/>
    <w:rsid w:val="00592C46"/>
    <w:rsid w:val="007437FD"/>
    <w:rsid w:val="00815ACA"/>
    <w:rsid w:val="008C2A94"/>
    <w:rsid w:val="00BB63EA"/>
    <w:rsid w:val="00BC1AD4"/>
    <w:rsid w:val="00C0590F"/>
    <w:rsid w:val="00D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Cote</dc:creator>
  <cp:lastModifiedBy>Julie A. Carvelli</cp:lastModifiedBy>
  <cp:revision>3</cp:revision>
  <cp:lastPrinted>2015-09-18T15:33:00Z</cp:lastPrinted>
  <dcterms:created xsi:type="dcterms:W3CDTF">2015-09-18T15:39:00Z</dcterms:created>
  <dcterms:modified xsi:type="dcterms:W3CDTF">2018-04-24T17:23:00Z</dcterms:modified>
</cp:coreProperties>
</file>